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Style w:val="Heading2"/>
        <w:jc w:val="center"/>
        <w:rPr>
          <w:rFonts w:ascii="Arial" w:cs="Arial" w:eastAsia="Arial" w:hAnsi="Arial"/>
          <w:sz w:val="24"/>
          <w:szCs w:val="24"/>
        </w:rPr>
      </w:pPr>
      <w:bookmarkStart w:colFirst="0" w:colLast="0" w:name="_heading=h.dj0ym0ntwia4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FORMULÁRIO PARA DEVOLUÇÃO DE PAGAMENTO</w:t>
        <w:br w:type="textWrapping"/>
      </w:r>
      <w:r w:rsidDel="00000000" w:rsidR="00000000" w:rsidRPr="00000000">
        <w:rPr>
          <w:rtl w:val="0"/>
        </w:rPr>
      </w:r>
    </w:p>
    <w:tbl>
      <w:tblPr>
        <w:tblStyle w:val="Table1"/>
        <w:tblW w:w="9634.0" w:type="dxa"/>
        <w:jc w:val="center"/>
        <w:tblLayout w:type="fixed"/>
        <w:tblLook w:val="0000"/>
      </w:tblPr>
      <w:tblGrid>
        <w:gridCol w:w="9634"/>
        <w:tblGridChange w:id="0">
          <w:tblGrid>
            <w:gridCol w:w="9634"/>
          </w:tblGrid>
        </w:tblGridChange>
      </w:tblGrid>
      <w:tr>
        <w:trPr>
          <w:cantSplit w:val="0"/>
          <w:trHeight w:val="2490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ac602" w:val="clear"/>
            <w:tcMar>
              <w:top w:w="113.38582677165356" w:type="dxa"/>
              <w:left w:w="113.38582677165356" w:type="dxa"/>
              <w:bottom w:w="113.38582677165356" w:type="dxa"/>
              <w:right w:w="113.38582677165356" w:type="dxa"/>
            </w:tcMar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Observações importantes: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 uso e preenchimento exclusivo e de responsabilidade da empresa organizadora, cujo arquivo NÃO deve ser repassado ao inscrito;</w:t>
            </w:r>
          </w:p>
          <w:p w:rsidR="00000000" w:rsidDel="00000000" w:rsidP="00000000" w:rsidRDefault="00000000" w:rsidRPr="00000000" w14:paraId="0000000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 devolução será realizada somente mediante saldo para repasse;</w:t>
            </w:r>
          </w:p>
          <w:p w:rsidR="00000000" w:rsidDel="00000000" w:rsidP="00000000" w:rsidRDefault="00000000" w:rsidRPr="00000000" w14:paraId="0000000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 prazo para realização da devolução é de até 5 dias úteis a partir do recebimento desta ficha devidamente preenchida;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 tarifa de devolução é de R$ 14,90.</w:t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Não será cobrada a tarifa de devolução nos seguintes casos: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sz w:val="20"/>
                <w:szCs w:val="20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Desistência do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pagamento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em até 7 dias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após a data do pagamento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sz w:val="20"/>
                <w:szCs w:val="20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Pagamento realizado em duplicidade. </w:t>
            </w:r>
          </w:p>
        </w:tc>
      </w:tr>
    </w:tbl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4.0" w:type="dxa"/>
        <w:jc w:val="center"/>
        <w:tblLayout w:type="fixed"/>
        <w:tblLook w:val="0000"/>
      </w:tblPr>
      <w:tblGrid>
        <w:gridCol w:w="9634"/>
        <w:tblGridChange w:id="0">
          <w:tblGrid>
            <w:gridCol w:w="963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2f2f2" w:val="clear"/>
            <w:tcMar>
              <w:top w:w="113.38582677165356" w:type="dxa"/>
              <w:left w:w="113.38582677165356" w:type="dxa"/>
              <w:bottom w:w="113.38582677165356" w:type="dxa"/>
              <w:right w:w="113.38582677165356" w:type="dxa"/>
            </w:tcMar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Dados do Evento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tcMar>
              <w:top w:w="113.38582677165356" w:type="dxa"/>
              <w:left w:w="113.38582677165356" w:type="dxa"/>
              <w:bottom w:w="113.38582677165356" w:type="dxa"/>
              <w:right w:w="113.38582677165356" w:type="dxa"/>
            </w:tcMar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do evento: 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Responsável pelo preenchimento da ficha: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2f2f2" w:val="clear"/>
            <w:tcMar>
              <w:top w:w="113.38582677165356" w:type="dxa"/>
              <w:left w:w="113.38582677165356" w:type="dxa"/>
              <w:bottom w:w="113.38582677165356" w:type="dxa"/>
              <w:right w:w="113.38582677165356" w:type="dxa"/>
            </w:tcMar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Dados d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o Inscrito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tcMar>
              <w:top w:w="113.38582677165356" w:type="dxa"/>
              <w:left w:w="113.38582677165356" w:type="dxa"/>
              <w:bottom w:w="113.38582677165356" w:type="dxa"/>
              <w:right w:w="113.38582677165356" w:type="dxa"/>
            </w:tcMar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com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pleto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Código da inscriçã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:  </w:t>
            </w:r>
          </w:p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Atividade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 ser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devolvida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Valor final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da devolução (já considerando qualquer desconto)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: R$</w:t>
            </w:r>
          </w:p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Motivo da devolu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ção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Remover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vínculo com a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inscrição?</w:t>
            </w:r>
          </w:p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    )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REMOVER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ff0000"/>
                <w:rtl w:val="0"/>
              </w:rPr>
              <w:t xml:space="preserve">inscrição do tipo de participação. Será apenas mantido o cadastro no sistema para fins de histórico e controle.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i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    ) NÃO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REMOVER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ff0000"/>
                <w:rtl w:val="0"/>
              </w:rPr>
              <w:t xml:space="preserve">inscrição do tipo de participação. Apenas realizar a devolução do valor.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2f2f2" w:val="clear"/>
            <w:tcMar>
              <w:top w:w="113.38582677165356" w:type="dxa"/>
              <w:left w:w="113.38582677165356" w:type="dxa"/>
              <w:bottom w:w="113.38582677165356" w:type="dxa"/>
              <w:right w:w="113.38582677165356" w:type="dxa"/>
            </w:tcMar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Dados para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devolução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5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tcMar>
              <w:top w:w="113.38582677165356" w:type="dxa"/>
              <w:left w:w="113.38582677165356" w:type="dxa"/>
              <w:bottom w:w="113.38582677165356" w:type="dxa"/>
              <w:right w:w="113.38582677165356" w:type="dxa"/>
            </w:tcMar>
          </w:tcPr>
          <w:p w:rsidR="00000000" w:rsidDel="00000000" w:rsidP="00000000" w:rsidRDefault="00000000" w:rsidRPr="00000000" w14:paraId="0000001C">
            <w:pPr>
              <w:pStyle w:val="Heading3"/>
              <w:spacing w:after="0" w:line="240" w:lineRule="auto"/>
              <w:rPr>
                <w:rFonts w:ascii="Arial" w:cs="Arial" w:eastAsia="Arial" w:hAnsi="Arial"/>
                <w:sz w:val="22"/>
                <w:szCs w:val="22"/>
              </w:rPr>
            </w:pPr>
            <w:bookmarkStart w:colFirst="0" w:colLast="0" w:name="_heading=h.bla2d4u6ibl4" w:id="1"/>
            <w:bookmarkEnd w:id="1"/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Devolução via PIX</w:t>
            </w:r>
          </w:p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Tipo de chave: (  )CPF    (  )CNPJ     (  )E-mail      (  )Celular     (  )Chave aleatória</w:t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Chave PIX:</w:t>
              <w:br w:type="textWrapping"/>
              <w:t xml:space="preserve">Nome completo do favorecido: </w:t>
            </w:r>
          </w:p>
          <w:p w:rsidR="00000000" w:rsidDel="00000000" w:rsidP="00000000" w:rsidRDefault="00000000" w:rsidRPr="00000000" w14:paraId="0000001F">
            <w:pPr>
              <w:pStyle w:val="Heading3"/>
              <w:spacing w:after="0" w:line="240" w:lineRule="auto"/>
              <w:ind w:left="22" w:firstLine="0"/>
              <w:rPr>
                <w:rFonts w:ascii="Arial" w:cs="Arial" w:eastAsia="Arial" w:hAnsi="Arial"/>
                <w:sz w:val="22"/>
                <w:szCs w:val="22"/>
              </w:rPr>
            </w:pPr>
            <w:bookmarkStart w:colFirst="0" w:colLast="0" w:name="_heading=h.ae9nxfnljxnd" w:id="2"/>
            <w:bookmarkEnd w:id="2"/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Devolução via transferência bancária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ind w:left="22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Nome completo do favorecido: </w:t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ind w:left="22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CPF/CNPJ do favorecido: 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Cód. Banco: </w:t>
            </w:r>
          </w:p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Banco: </w:t>
            </w:r>
          </w:p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Nº Agência: </w:t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Nº Conta: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-942974</wp:posOffset>
                </wp:positionH>
                <wp:positionV relativeFrom="paragraph">
                  <wp:posOffset>152400</wp:posOffset>
                </wp:positionV>
                <wp:extent cx="7781925" cy="1043333"/>
                <wp:effectExtent b="0" l="0" r="0" t="0"/>
                <wp:wrapNone/>
                <wp:docPr id="4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483600" y="3272000"/>
                          <a:ext cx="7781925" cy="1043333"/>
                          <a:chOff x="1483600" y="3272000"/>
                          <a:chExt cx="7724725" cy="101610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1483600" y="3272000"/>
                            <a:ext cx="7724700" cy="1016100"/>
                          </a:xfrm>
                          <a:prstGeom prst="rect">
                            <a:avLst/>
                          </a:prstGeom>
                          <a:solidFill>
                            <a:srgbClr val="009F8C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3" name="Shape 3"/>
                        <wps:spPr>
                          <a:xfrm>
                            <a:off x="2126250" y="3477950"/>
                            <a:ext cx="4206900" cy="57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ffffff"/>
                                  <w:sz w:val="22"/>
                                  <w:vertAlign w:val="baseline"/>
                                </w:rPr>
                                <w:t xml:space="preserve">Rua 7 de Setembro, nº 1 - sala 201 - Kobrasol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ffffff"/>
                                  <w:sz w:val="22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ffffff"/>
                                  <w:sz w:val="22"/>
                                  <w:vertAlign w:val="baseline"/>
                                </w:rPr>
                                <w:t xml:space="preserve">São José/SC - CEP 88102-030 - Fone: (48) 3028-2141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4" name="Shape 4"/>
                        <wps:spPr>
                          <a:xfrm>
                            <a:off x="7644100" y="3477950"/>
                            <a:ext cx="1564200" cy="28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ffffff"/>
                                  <w:sz w:val="20"/>
                                  <w:vertAlign w:val="baseline"/>
                                </w:rPr>
                                <w:t xml:space="preserve">Versão 5.2025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-942974</wp:posOffset>
                </wp:positionH>
                <wp:positionV relativeFrom="paragraph">
                  <wp:posOffset>152400</wp:posOffset>
                </wp:positionV>
                <wp:extent cx="7781925" cy="1043333"/>
                <wp:effectExtent b="0" l="0" r="0" t="0"/>
                <wp:wrapNone/>
                <wp:docPr id="4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81925" cy="104333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418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76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-1079499</wp:posOffset>
              </wp:positionH>
              <wp:positionV relativeFrom="paragraph">
                <wp:posOffset>685800</wp:posOffset>
              </wp:positionV>
              <wp:extent cx="7628255" cy="703984"/>
              <wp:effectExtent b="0" l="0" r="0" t="0"/>
              <wp:wrapNone/>
              <wp:docPr id="46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1565210" y="3461346"/>
                        <a:ext cx="7561580" cy="637309"/>
                      </a:xfrm>
                      <a:prstGeom prst="rect">
                        <a:avLst/>
                      </a:prstGeom>
                      <a:solidFill>
                        <a:srgbClr val="1F3864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-1079499</wp:posOffset>
              </wp:positionH>
              <wp:positionV relativeFrom="paragraph">
                <wp:posOffset>685800</wp:posOffset>
              </wp:positionV>
              <wp:extent cx="7628255" cy="703984"/>
              <wp:effectExtent b="0" l="0" r="0" t="0"/>
              <wp:wrapNone/>
              <wp:docPr id="4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8255" cy="70398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194.0pt;height:698.6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tabs>
        <w:tab w:val="center" w:leader="none" w:pos="4252"/>
        <w:tab w:val="right" w:leader="none" w:pos="8504"/>
      </w:tabs>
      <w:spacing w:after="0" w:line="240" w:lineRule="auto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1798483</wp:posOffset>
          </wp:positionH>
          <wp:positionV relativeFrom="paragraph">
            <wp:posOffset>-209549</wp:posOffset>
          </wp:positionV>
          <wp:extent cx="2161858" cy="635434"/>
          <wp:effectExtent b="0" l="0" r="0" t="0"/>
          <wp:wrapNone/>
          <wp:docPr id="4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1858" cy="63543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149.85pt;height:539.75pt;rotation:0;z-index:-503316481;mso-position-horizontal-relative:margin;mso-position-horizontal:absolute;margin-left:-85.05pt;mso-position-vertical-relative:margin;mso-position-vertical:absolute;margin-top:61.2pt;" alt="" type="#_x0000_t75">
          <v:imagedata cropbottom="0f" cropleft="0f" cropright="0f" croptop="0f" r:id="rId2" o:title="image2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3" style="position:absolute;width:194.0pt;height:698.6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D9145C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D9145C"/>
  </w:style>
  <w:style w:type="paragraph" w:styleId="Rodap">
    <w:name w:val="footer"/>
    <w:basedOn w:val="Normal"/>
    <w:link w:val="RodapChar"/>
    <w:uiPriority w:val="99"/>
    <w:unhideWhenUsed w:val="1"/>
    <w:rsid w:val="00D9145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D9145C"/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PargrafodaLista">
    <w:name w:val="List Paragraph"/>
    <w:basedOn w:val="Normal"/>
    <w:qFormat w:val="1"/>
    <w:rsid w:val="00740D29"/>
    <w:pPr>
      <w:ind w:left="720"/>
      <w:contextualSpacing w:val="1"/>
    </w:pPr>
    <w:rPr>
      <w:rFonts w:asciiTheme="minorHAnsi" w:cstheme="minorBidi" w:eastAsiaTheme="minorHAnsi" w:hAnsiTheme="minorHAnsi"/>
      <w:noProof w:val="1"/>
      <w:lang w:eastAsia="en-US"/>
    </w:rPr>
  </w:style>
  <w:style w:type="paragraph" w:styleId="Standard" w:customStyle="1">
    <w:name w:val="Standard"/>
    <w:rsid w:val="0026002E"/>
    <w:pPr>
      <w:suppressAutoHyphens w:val="1"/>
      <w:autoSpaceDN w:val="0"/>
      <w:spacing w:after="0" w:line="240" w:lineRule="auto"/>
      <w:textAlignment w:val="baseline"/>
    </w:pPr>
    <w:rPr>
      <w:rFonts w:ascii="Cambria" w:cs="Cambria" w:eastAsia="MS Mincho" w:hAnsi="Cambria"/>
      <w:kern w:val="3"/>
      <w:sz w:val="24"/>
      <w:szCs w:val="24"/>
    </w:rPr>
  </w:style>
  <w:style w:type="table" w:styleId="a" w:customStyle="1">
    <w:basedOn w:val="TableNormal3"/>
    <w:tblPr>
      <w:tblStyleRowBandSize w:val="1"/>
      <w:tblStyleColBandSize w:val="1"/>
      <w:tblCellMar>
        <w:left w:w="10.0" w:type="dxa"/>
        <w:right w:w="10.0" w:type="dxa"/>
      </w:tblCellMar>
    </w:tblPr>
  </w:style>
  <w:style w:type="table" w:styleId="a0" w:customStyle="1">
    <w:basedOn w:val="TableNormal2"/>
    <w:tblPr>
      <w:tblStyleRowBandSize w:val="1"/>
      <w:tblStyleColBandSize w:val="1"/>
      <w:tblCellMar>
        <w:left w:w="10.0" w:type="dxa"/>
        <w:right w:w="10.0" w:type="dxa"/>
      </w:tblCellMar>
    </w:tblPr>
  </w:style>
  <w:style w:type="table" w:styleId="a1" w:customStyle="1">
    <w:basedOn w:val="TableNormal1"/>
    <w:tblPr>
      <w:tblStyleRowBandSize w:val="1"/>
      <w:tblStyleColBandSize w:val="1"/>
      <w:tblCellMar>
        <w:left w:w="10.0" w:type="dxa"/>
        <w:right w:w="10.0" w:type="dxa"/>
      </w:tblCellMar>
    </w:tblPr>
  </w:style>
  <w:style w:type="table" w:styleId="a2" w:customStyle="1">
    <w:basedOn w:val="TableNormal0"/>
    <w:tblPr>
      <w:tblStyleRowBandSize w:val="1"/>
      <w:tblStyleColBandSize w:val="1"/>
      <w:tblCellMar>
        <w:left w:w="10.0" w:type="dxa"/>
        <w:right w:w="10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left w:w="10.0" w:type="dxa"/>
        <w:right w:w="1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header" Target="header2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sOpO0XS5VyNAKwTJmJJ7VBc0JQ==">CgMxLjAyDmguZGoweW0wbnR3aWE0Mg5oLmJsYTJkNHU2aWJsNDIOaC5hZTlueGZubGp4bmQ4AHIhMU5rSGdlbm82eThzcVh5Q2pVSEhZZWY3QjBkS2pHbXNP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2023-01-10T12:07:00Z</dcterms:created>
  <dc:creator>Amanda Britto</dc:creator>
</cp:coreProperties>
</file>